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405822" w14:textId="77777777" w:rsidR="00332FB3" w:rsidRPr="00F9672A" w:rsidRDefault="00332FB3" w:rsidP="006E4319">
      <w:pPr>
        <w:pStyle w:val="Heading2"/>
        <w:pBdr>
          <w:bottom w:val="single" w:sz="24" w:space="31" w:color="C9ECFC" w:themeColor="text2" w:themeTint="33"/>
        </w:pBdr>
        <w:jc w:val="right"/>
        <w:rPr>
          <w:b/>
          <w:bCs/>
          <w:sz w:val="32"/>
          <w:szCs w:val="32"/>
          <w:rtl/>
        </w:rPr>
      </w:pPr>
      <w:r w:rsidRPr="00F9672A">
        <w:rPr>
          <w:rFonts w:hint="cs"/>
          <w:b/>
          <w:bCs/>
          <w:sz w:val="32"/>
          <w:szCs w:val="32"/>
          <w:rtl/>
        </w:rPr>
        <w:t>الملخص</w:t>
      </w:r>
    </w:p>
    <w:p w14:paraId="7181EBD6" w14:textId="77777777" w:rsidR="00F4284E" w:rsidRPr="00F4284E" w:rsidRDefault="00F4284E" w:rsidP="00F9672A">
      <w:pPr>
        <w:spacing w:line="360" w:lineRule="auto"/>
        <w:jc w:val="right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  <w:rtl/>
        </w:rPr>
        <w:t xml:space="preserve">في عالم المنافسة المفرطة، </w:t>
      </w:r>
      <w:r>
        <w:rPr>
          <w:rFonts w:asciiTheme="majorHAnsi" w:hAnsiTheme="majorHAnsi" w:cstheme="majorHAnsi" w:hint="cs"/>
          <w:sz w:val="28"/>
          <w:szCs w:val="28"/>
          <w:rtl/>
        </w:rPr>
        <w:t xml:space="preserve">أصبح </w:t>
      </w:r>
      <w:r w:rsidRPr="00F4284E">
        <w:rPr>
          <w:rFonts w:asciiTheme="majorHAnsi" w:hAnsiTheme="majorHAnsi" w:cstheme="majorHAnsi"/>
          <w:sz w:val="28"/>
          <w:szCs w:val="28"/>
          <w:rtl/>
        </w:rPr>
        <w:t>جذب وتلبية</w:t>
      </w:r>
      <w:r>
        <w:rPr>
          <w:rFonts w:asciiTheme="majorHAnsi" w:hAnsiTheme="majorHAnsi" w:cstheme="majorHAnsi" w:hint="cs"/>
          <w:sz w:val="28"/>
          <w:szCs w:val="28"/>
          <w:rtl/>
        </w:rPr>
        <w:t xml:space="preserve">  رغبات </w:t>
      </w:r>
      <w:r>
        <w:rPr>
          <w:rFonts w:asciiTheme="majorHAnsi" w:hAnsiTheme="majorHAnsi" w:cstheme="majorHAnsi"/>
          <w:sz w:val="28"/>
          <w:szCs w:val="28"/>
          <w:rtl/>
        </w:rPr>
        <w:t xml:space="preserve"> المستهلكين الذين </w:t>
      </w:r>
      <w:r>
        <w:rPr>
          <w:rFonts w:asciiTheme="majorHAnsi" w:hAnsiTheme="majorHAnsi" w:cstheme="majorHAnsi" w:hint="cs"/>
          <w:sz w:val="28"/>
          <w:szCs w:val="28"/>
          <w:rtl/>
        </w:rPr>
        <w:t>يعدوا</w:t>
      </w:r>
      <w:r w:rsidRPr="00F4284E">
        <w:rPr>
          <w:rFonts w:asciiTheme="majorHAnsi" w:hAnsiTheme="majorHAnsi" w:cstheme="majorHAnsi"/>
          <w:sz w:val="28"/>
          <w:szCs w:val="28"/>
          <w:rtl/>
        </w:rPr>
        <w:t xml:space="preserve"> النقطة المركزية في كل الأعمال التجارية أكثر صعوبة من</w:t>
      </w:r>
      <w:r>
        <w:rPr>
          <w:rFonts w:asciiTheme="majorHAnsi" w:hAnsiTheme="majorHAnsi" w:cstheme="majorHAnsi" w:hint="cs"/>
          <w:sz w:val="28"/>
          <w:szCs w:val="28"/>
          <w:rtl/>
        </w:rPr>
        <w:t xml:space="preserve"> عملية</w:t>
      </w:r>
      <w:r w:rsidRPr="00F4284E">
        <w:rPr>
          <w:rFonts w:asciiTheme="majorHAnsi" w:hAnsiTheme="majorHAnsi" w:cstheme="majorHAnsi"/>
          <w:sz w:val="28"/>
          <w:szCs w:val="28"/>
          <w:rtl/>
        </w:rPr>
        <w:t xml:space="preserve"> </w:t>
      </w:r>
      <w:r>
        <w:rPr>
          <w:rFonts w:asciiTheme="majorHAnsi" w:hAnsiTheme="majorHAnsi" w:cstheme="majorHAnsi" w:hint="cs"/>
          <w:sz w:val="28"/>
          <w:szCs w:val="28"/>
          <w:rtl/>
        </w:rPr>
        <w:t>ال</w:t>
      </w:r>
      <w:r>
        <w:rPr>
          <w:rFonts w:asciiTheme="majorHAnsi" w:hAnsiTheme="majorHAnsi" w:cstheme="majorHAnsi"/>
          <w:sz w:val="28"/>
          <w:szCs w:val="28"/>
          <w:rtl/>
        </w:rPr>
        <w:t xml:space="preserve">إنتاج </w:t>
      </w:r>
      <w:r w:rsidRPr="00F4284E">
        <w:rPr>
          <w:rFonts w:asciiTheme="majorHAnsi" w:hAnsiTheme="majorHAnsi" w:cstheme="majorHAnsi"/>
          <w:sz w:val="28"/>
          <w:szCs w:val="28"/>
          <w:rtl/>
        </w:rPr>
        <w:t xml:space="preserve"> نفسه</w:t>
      </w:r>
      <w:r>
        <w:rPr>
          <w:rFonts w:asciiTheme="majorHAnsi" w:hAnsiTheme="majorHAnsi" w:cstheme="majorHAnsi" w:hint="cs"/>
          <w:sz w:val="28"/>
          <w:szCs w:val="28"/>
          <w:rtl/>
        </w:rPr>
        <w:t>ا</w:t>
      </w:r>
      <w:r>
        <w:rPr>
          <w:rFonts w:asciiTheme="majorHAnsi" w:hAnsiTheme="majorHAnsi" w:cstheme="majorHAnsi"/>
          <w:sz w:val="28"/>
          <w:szCs w:val="28"/>
          <w:rtl/>
        </w:rPr>
        <w:t xml:space="preserve">. </w:t>
      </w:r>
      <w:r>
        <w:rPr>
          <w:rFonts w:asciiTheme="majorHAnsi" w:hAnsiTheme="majorHAnsi" w:cstheme="majorHAnsi" w:hint="cs"/>
          <w:sz w:val="28"/>
          <w:szCs w:val="28"/>
          <w:rtl/>
        </w:rPr>
        <w:t>ف</w:t>
      </w:r>
      <w:r w:rsidRPr="00F4284E">
        <w:rPr>
          <w:rFonts w:asciiTheme="majorHAnsi" w:hAnsiTheme="majorHAnsi" w:cstheme="majorHAnsi"/>
          <w:sz w:val="28"/>
          <w:szCs w:val="28"/>
          <w:rtl/>
        </w:rPr>
        <w:t>بالتالي قد شهد</w:t>
      </w:r>
      <w:r>
        <w:rPr>
          <w:rFonts w:asciiTheme="majorHAnsi" w:hAnsiTheme="majorHAnsi" w:cstheme="majorHAnsi" w:hint="cs"/>
          <w:sz w:val="28"/>
          <w:szCs w:val="28"/>
          <w:rtl/>
        </w:rPr>
        <w:t>ت</w:t>
      </w:r>
      <w:r w:rsidRPr="00F4284E">
        <w:rPr>
          <w:rFonts w:asciiTheme="majorHAnsi" w:hAnsiTheme="majorHAnsi" w:cstheme="majorHAnsi"/>
          <w:sz w:val="28"/>
          <w:szCs w:val="28"/>
          <w:rtl/>
        </w:rPr>
        <w:t xml:space="preserve"> الإعلان</w:t>
      </w:r>
      <w:r>
        <w:rPr>
          <w:rFonts w:asciiTheme="majorHAnsi" w:hAnsiTheme="majorHAnsi" w:cstheme="majorHAnsi" w:hint="cs"/>
          <w:sz w:val="28"/>
          <w:szCs w:val="28"/>
          <w:rtl/>
        </w:rPr>
        <w:t>ات</w:t>
      </w:r>
      <w:r w:rsidRPr="00F4284E">
        <w:rPr>
          <w:rFonts w:asciiTheme="majorHAnsi" w:hAnsiTheme="majorHAnsi" w:cstheme="majorHAnsi"/>
          <w:sz w:val="28"/>
          <w:szCs w:val="28"/>
          <w:rtl/>
        </w:rPr>
        <w:t xml:space="preserve"> نموا سريعا في الفترات الأخيرة لدوره</w:t>
      </w:r>
      <w:r>
        <w:rPr>
          <w:rFonts w:asciiTheme="majorHAnsi" w:hAnsiTheme="majorHAnsi" w:cstheme="majorHAnsi" w:hint="cs"/>
          <w:sz w:val="28"/>
          <w:szCs w:val="28"/>
          <w:rtl/>
        </w:rPr>
        <w:t>ا</w:t>
      </w:r>
      <w:r>
        <w:rPr>
          <w:rFonts w:asciiTheme="majorHAnsi" w:hAnsiTheme="majorHAnsi" w:cstheme="majorHAnsi"/>
          <w:sz w:val="28"/>
          <w:szCs w:val="28"/>
          <w:rtl/>
        </w:rPr>
        <w:t xml:space="preserve"> الحاسم في التسويق </w:t>
      </w:r>
      <w:r>
        <w:rPr>
          <w:rFonts w:asciiTheme="majorHAnsi" w:hAnsiTheme="majorHAnsi" w:cstheme="majorHAnsi" w:hint="cs"/>
          <w:sz w:val="28"/>
          <w:szCs w:val="28"/>
          <w:rtl/>
        </w:rPr>
        <w:t xml:space="preserve">كما </w:t>
      </w:r>
      <w:r w:rsidRPr="00F4284E">
        <w:rPr>
          <w:rFonts w:asciiTheme="majorHAnsi" w:hAnsiTheme="majorHAnsi" w:cstheme="majorHAnsi"/>
          <w:sz w:val="28"/>
          <w:szCs w:val="28"/>
          <w:rtl/>
        </w:rPr>
        <w:t>أصبح</w:t>
      </w:r>
      <w:r>
        <w:rPr>
          <w:rFonts w:asciiTheme="majorHAnsi" w:hAnsiTheme="majorHAnsi" w:cstheme="majorHAnsi" w:hint="cs"/>
          <w:sz w:val="28"/>
          <w:szCs w:val="28"/>
          <w:rtl/>
        </w:rPr>
        <w:t>ت</w:t>
      </w:r>
      <w:r w:rsidRPr="00F4284E">
        <w:rPr>
          <w:rFonts w:asciiTheme="majorHAnsi" w:hAnsiTheme="majorHAnsi" w:cstheme="majorHAnsi"/>
          <w:sz w:val="28"/>
          <w:szCs w:val="28"/>
          <w:rtl/>
        </w:rPr>
        <w:t xml:space="preserve"> في نهاية المطاف لا غنى عنه</w:t>
      </w:r>
      <w:r>
        <w:rPr>
          <w:rFonts w:asciiTheme="majorHAnsi" w:hAnsiTheme="majorHAnsi" w:cstheme="majorHAnsi" w:hint="cs"/>
          <w:sz w:val="28"/>
          <w:szCs w:val="28"/>
          <w:rtl/>
        </w:rPr>
        <w:t>ا</w:t>
      </w:r>
      <w:r w:rsidRPr="00F4284E">
        <w:rPr>
          <w:rFonts w:asciiTheme="majorHAnsi" w:hAnsiTheme="majorHAnsi" w:cstheme="majorHAnsi"/>
          <w:sz w:val="28"/>
          <w:szCs w:val="28"/>
          <w:rtl/>
        </w:rPr>
        <w:t xml:space="preserve"> للوصول إل</w:t>
      </w:r>
      <w:r>
        <w:rPr>
          <w:rFonts w:asciiTheme="majorHAnsi" w:hAnsiTheme="majorHAnsi" w:cstheme="majorHAnsi"/>
          <w:sz w:val="28"/>
          <w:szCs w:val="28"/>
          <w:rtl/>
        </w:rPr>
        <w:t>ى المستهلكي</w:t>
      </w:r>
      <w:r>
        <w:rPr>
          <w:rFonts w:asciiTheme="majorHAnsi" w:hAnsiTheme="majorHAnsi" w:cstheme="majorHAnsi" w:hint="cs"/>
          <w:sz w:val="28"/>
          <w:szCs w:val="28"/>
          <w:rtl/>
        </w:rPr>
        <w:t>ن.</w:t>
      </w:r>
    </w:p>
    <w:p w14:paraId="204168A1" w14:textId="77777777" w:rsidR="00F4284E" w:rsidRPr="00F4284E" w:rsidRDefault="00F4284E" w:rsidP="00F9672A">
      <w:pPr>
        <w:spacing w:line="360" w:lineRule="auto"/>
        <w:jc w:val="right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>اذ</w:t>
      </w:r>
      <w:r>
        <w:rPr>
          <w:rFonts w:asciiTheme="majorHAnsi" w:hAnsiTheme="majorHAnsi" w:cstheme="majorHAnsi"/>
          <w:sz w:val="28"/>
          <w:szCs w:val="28"/>
          <w:rtl/>
        </w:rPr>
        <w:t xml:space="preserve"> يقال أن العديد من ال</w:t>
      </w:r>
      <w:r>
        <w:rPr>
          <w:rFonts w:asciiTheme="majorHAnsi" w:hAnsiTheme="majorHAnsi" w:cstheme="majorHAnsi" w:hint="cs"/>
          <w:sz w:val="28"/>
          <w:szCs w:val="28"/>
          <w:rtl/>
        </w:rPr>
        <w:t>أشياء</w:t>
      </w:r>
      <w:r w:rsidRPr="00F4284E">
        <w:rPr>
          <w:rFonts w:asciiTheme="majorHAnsi" w:hAnsiTheme="majorHAnsi" w:cstheme="majorHAnsi"/>
          <w:sz w:val="28"/>
          <w:szCs w:val="28"/>
          <w:rtl/>
        </w:rPr>
        <w:t xml:space="preserve"> الصغير</w:t>
      </w:r>
      <w:r>
        <w:rPr>
          <w:rFonts w:asciiTheme="majorHAnsi" w:hAnsiTheme="majorHAnsi" w:cstheme="majorHAnsi" w:hint="cs"/>
          <w:sz w:val="28"/>
          <w:szCs w:val="28"/>
          <w:rtl/>
        </w:rPr>
        <w:t>ة</w:t>
      </w:r>
      <w:r w:rsidRPr="00F4284E">
        <w:rPr>
          <w:rFonts w:asciiTheme="majorHAnsi" w:hAnsiTheme="majorHAnsi" w:cstheme="majorHAnsi"/>
          <w:sz w:val="28"/>
          <w:szCs w:val="28"/>
          <w:rtl/>
        </w:rPr>
        <w:t xml:space="preserve"> أحرز</w:t>
      </w:r>
      <w:r>
        <w:rPr>
          <w:rFonts w:asciiTheme="majorHAnsi" w:hAnsiTheme="majorHAnsi" w:cstheme="majorHAnsi" w:hint="cs"/>
          <w:sz w:val="28"/>
          <w:szCs w:val="28"/>
          <w:rtl/>
        </w:rPr>
        <w:t>ت أهمية</w:t>
      </w:r>
      <w:r w:rsidRPr="00F4284E">
        <w:rPr>
          <w:rFonts w:asciiTheme="majorHAnsi" w:hAnsiTheme="majorHAnsi" w:cstheme="majorHAnsi"/>
          <w:sz w:val="28"/>
          <w:szCs w:val="28"/>
          <w:rtl/>
        </w:rPr>
        <w:t xml:space="preserve"> كبير</w:t>
      </w:r>
      <w:r>
        <w:rPr>
          <w:rFonts w:asciiTheme="majorHAnsi" w:hAnsiTheme="majorHAnsi" w:cstheme="majorHAnsi" w:hint="cs"/>
          <w:sz w:val="28"/>
          <w:szCs w:val="28"/>
          <w:rtl/>
        </w:rPr>
        <w:t>ة</w:t>
      </w:r>
      <w:r w:rsidRPr="00F4284E">
        <w:rPr>
          <w:rFonts w:asciiTheme="majorHAnsi" w:hAnsiTheme="majorHAnsi" w:cstheme="majorHAnsi"/>
          <w:sz w:val="28"/>
          <w:szCs w:val="28"/>
          <w:rtl/>
        </w:rPr>
        <w:t xml:space="preserve"> </w:t>
      </w:r>
      <w:r>
        <w:rPr>
          <w:rFonts w:asciiTheme="majorHAnsi" w:hAnsiTheme="majorHAnsi" w:cstheme="majorHAnsi" w:hint="cs"/>
          <w:sz w:val="28"/>
          <w:szCs w:val="28"/>
          <w:rtl/>
        </w:rPr>
        <w:t>نتيجة</w:t>
      </w:r>
      <w:r>
        <w:rPr>
          <w:rFonts w:asciiTheme="majorHAnsi" w:hAnsiTheme="majorHAnsi" w:cstheme="majorHAnsi"/>
          <w:sz w:val="28"/>
          <w:szCs w:val="28"/>
          <w:rtl/>
        </w:rPr>
        <w:t xml:space="preserve"> </w:t>
      </w:r>
      <w:r>
        <w:rPr>
          <w:rFonts w:asciiTheme="majorHAnsi" w:hAnsiTheme="majorHAnsi" w:cstheme="majorHAnsi" w:hint="cs"/>
          <w:sz w:val="28"/>
          <w:szCs w:val="28"/>
          <w:rtl/>
        </w:rPr>
        <w:t>استخدام</w:t>
      </w:r>
      <w:r w:rsidRPr="00F4284E">
        <w:rPr>
          <w:rFonts w:asciiTheme="majorHAnsi" w:hAnsiTheme="majorHAnsi" w:cstheme="majorHAnsi"/>
          <w:sz w:val="28"/>
          <w:szCs w:val="28"/>
          <w:rtl/>
        </w:rPr>
        <w:t xml:space="preserve"> النوع المناسب من الإعلانات، و</w:t>
      </w:r>
      <w:r>
        <w:rPr>
          <w:rFonts w:asciiTheme="majorHAnsi" w:hAnsiTheme="majorHAnsi" w:cstheme="majorHAnsi" w:hint="cs"/>
          <w:sz w:val="28"/>
          <w:szCs w:val="28"/>
          <w:rtl/>
        </w:rPr>
        <w:t>وضع</w:t>
      </w:r>
      <w:r w:rsidRPr="00F4284E">
        <w:rPr>
          <w:rFonts w:asciiTheme="majorHAnsi" w:hAnsiTheme="majorHAnsi" w:cstheme="majorHAnsi"/>
          <w:sz w:val="28"/>
          <w:szCs w:val="28"/>
          <w:rtl/>
        </w:rPr>
        <w:t xml:space="preserve"> خطة إعلانية جيدة لجذب</w:t>
      </w:r>
      <w:r>
        <w:rPr>
          <w:rFonts w:asciiTheme="majorHAnsi" w:hAnsiTheme="majorHAnsi" w:cstheme="majorHAnsi"/>
          <w:sz w:val="28"/>
          <w:szCs w:val="28"/>
          <w:rtl/>
        </w:rPr>
        <w:t xml:space="preserve"> انتباه المستهلكين والحصول عليه</w:t>
      </w:r>
      <w:r>
        <w:rPr>
          <w:rFonts w:asciiTheme="majorHAnsi" w:hAnsiTheme="majorHAnsi" w:cstheme="majorHAnsi" w:hint="cs"/>
          <w:sz w:val="28"/>
          <w:szCs w:val="28"/>
          <w:rtl/>
        </w:rPr>
        <w:t>م.</w:t>
      </w:r>
    </w:p>
    <w:p w14:paraId="0857B3F2" w14:textId="77777777" w:rsidR="00F4284E" w:rsidRPr="00F9672A" w:rsidRDefault="00F4284E" w:rsidP="00F9672A">
      <w:pPr>
        <w:spacing w:line="360" w:lineRule="auto"/>
        <w:jc w:val="right"/>
        <w:rPr>
          <w:rFonts w:asciiTheme="majorHAnsi" w:hAnsiTheme="majorHAnsi" w:cstheme="majorHAnsi"/>
          <w:sz w:val="28"/>
          <w:szCs w:val="28"/>
          <w:rtl/>
          <w:lang w:bidi="ar-BH"/>
        </w:rPr>
      </w:pPr>
      <w:r w:rsidRPr="00F4284E">
        <w:rPr>
          <w:rFonts w:asciiTheme="majorHAnsi" w:hAnsiTheme="majorHAnsi" w:cstheme="majorHAnsi"/>
          <w:sz w:val="28"/>
          <w:szCs w:val="28"/>
          <w:rtl/>
        </w:rPr>
        <w:t>ويشير هذا المشروع إلى جزء لا يتجزأ من عملية ا</w:t>
      </w:r>
      <w:r>
        <w:rPr>
          <w:rFonts w:asciiTheme="majorHAnsi" w:hAnsiTheme="majorHAnsi" w:cstheme="majorHAnsi"/>
          <w:sz w:val="28"/>
          <w:szCs w:val="28"/>
          <w:rtl/>
        </w:rPr>
        <w:t>تخاذ القرارات</w:t>
      </w:r>
      <w:r>
        <w:rPr>
          <w:rFonts w:asciiTheme="majorHAnsi" w:hAnsiTheme="majorHAnsi" w:cstheme="majorHAnsi" w:hint="cs"/>
          <w:sz w:val="28"/>
          <w:szCs w:val="28"/>
          <w:rtl/>
        </w:rPr>
        <w:t xml:space="preserve"> بالامور التسويقية</w:t>
      </w:r>
      <w:r>
        <w:rPr>
          <w:rFonts w:asciiTheme="majorHAnsi" w:hAnsiTheme="majorHAnsi" w:cstheme="majorHAnsi"/>
          <w:sz w:val="28"/>
          <w:szCs w:val="28"/>
          <w:rtl/>
        </w:rPr>
        <w:t xml:space="preserve"> الإعلانية المثلى </w:t>
      </w:r>
      <w:r>
        <w:rPr>
          <w:rFonts w:asciiTheme="majorHAnsi" w:hAnsiTheme="majorHAnsi" w:cstheme="majorHAnsi" w:hint="cs"/>
          <w:sz w:val="28"/>
          <w:szCs w:val="28"/>
          <w:rtl/>
        </w:rPr>
        <w:t>ف</w:t>
      </w:r>
      <w:r>
        <w:rPr>
          <w:rFonts w:asciiTheme="majorHAnsi" w:hAnsiTheme="majorHAnsi" w:cstheme="majorHAnsi"/>
          <w:sz w:val="28"/>
          <w:szCs w:val="28"/>
          <w:rtl/>
        </w:rPr>
        <w:t>يقدم نموذجا ل</w:t>
      </w:r>
      <w:r>
        <w:rPr>
          <w:rFonts w:asciiTheme="majorHAnsi" w:hAnsiTheme="majorHAnsi" w:cstheme="majorHAnsi" w:hint="cs"/>
          <w:sz w:val="28"/>
          <w:szCs w:val="28"/>
          <w:rtl/>
        </w:rPr>
        <w:t>ت</w:t>
      </w:r>
      <w:r w:rsidRPr="00F4284E">
        <w:rPr>
          <w:rFonts w:asciiTheme="majorHAnsi" w:hAnsiTheme="majorHAnsi" w:cstheme="majorHAnsi"/>
          <w:sz w:val="28"/>
          <w:szCs w:val="28"/>
          <w:rtl/>
        </w:rPr>
        <w:t>حد</w:t>
      </w:r>
      <w:r>
        <w:rPr>
          <w:rFonts w:asciiTheme="majorHAnsi" w:hAnsiTheme="majorHAnsi" w:cstheme="majorHAnsi" w:hint="cs"/>
          <w:sz w:val="28"/>
          <w:szCs w:val="28"/>
          <w:rtl/>
        </w:rPr>
        <w:t>ي</w:t>
      </w:r>
      <w:r w:rsidRPr="00F4284E">
        <w:rPr>
          <w:rFonts w:asciiTheme="majorHAnsi" w:hAnsiTheme="majorHAnsi" w:cstheme="majorHAnsi"/>
          <w:sz w:val="28"/>
          <w:szCs w:val="28"/>
          <w:rtl/>
        </w:rPr>
        <w:t>د مزيج وسائل الإعلام الأمثل بهدف تحقيق أقصى قدر من الوصول</w:t>
      </w:r>
      <w:r>
        <w:rPr>
          <w:rFonts w:asciiTheme="majorHAnsi" w:hAnsiTheme="majorHAnsi" w:cstheme="majorHAnsi" w:hint="cs"/>
          <w:sz w:val="28"/>
          <w:szCs w:val="28"/>
          <w:rtl/>
        </w:rPr>
        <w:t xml:space="preserve"> للزبائن</w:t>
      </w:r>
      <w:r>
        <w:rPr>
          <w:rFonts w:asciiTheme="majorHAnsi" w:hAnsiTheme="majorHAnsi" w:cstheme="majorHAnsi"/>
          <w:sz w:val="28"/>
          <w:szCs w:val="28"/>
          <w:rtl/>
        </w:rPr>
        <w:t xml:space="preserve"> </w:t>
      </w:r>
      <w:r w:rsidRPr="00F4284E">
        <w:rPr>
          <w:rFonts w:asciiTheme="majorHAnsi" w:hAnsiTheme="majorHAnsi" w:cstheme="majorHAnsi"/>
          <w:sz w:val="28"/>
          <w:szCs w:val="28"/>
          <w:rtl/>
        </w:rPr>
        <w:t xml:space="preserve"> </w:t>
      </w:r>
      <w:r>
        <w:rPr>
          <w:rFonts w:asciiTheme="majorHAnsi" w:hAnsiTheme="majorHAnsi" w:cstheme="majorHAnsi" w:hint="cs"/>
          <w:sz w:val="28"/>
          <w:szCs w:val="28"/>
          <w:rtl/>
        </w:rPr>
        <w:t>ب</w:t>
      </w:r>
      <w:r w:rsidRPr="00F4284E">
        <w:rPr>
          <w:rFonts w:asciiTheme="majorHAnsi" w:hAnsiTheme="majorHAnsi" w:cstheme="majorHAnsi"/>
          <w:sz w:val="28"/>
          <w:szCs w:val="28"/>
          <w:rtl/>
        </w:rPr>
        <w:t>ال</w:t>
      </w:r>
      <w:r>
        <w:rPr>
          <w:rFonts w:asciiTheme="majorHAnsi" w:hAnsiTheme="majorHAnsi" w:cstheme="majorHAnsi" w:hint="cs"/>
          <w:sz w:val="28"/>
          <w:szCs w:val="28"/>
          <w:rtl/>
        </w:rPr>
        <w:t>ا</w:t>
      </w:r>
      <w:r w:rsidRPr="00F4284E">
        <w:rPr>
          <w:rFonts w:asciiTheme="majorHAnsi" w:hAnsiTheme="majorHAnsi" w:cstheme="majorHAnsi"/>
          <w:sz w:val="28"/>
          <w:szCs w:val="28"/>
          <w:rtl/>
        </w:rPr>
        <w:t>سو</w:t>
      </w:r>
      <w:r>
        <w:rPr>
          <w:rFonts w:asciiTheme="majorHAnsi" w:hAnsiTheme="majorHAnsi" w:cstheme="majorHAnsi" w:hint="cs"/>
          <w:sz w:val="28"/>
          <w:szCs w:val="28"/>
          <w:rtl/>
        </w:rPr>
        <w:t>ا</w:t>
      </w:r>
      <w:r w:rsidRPr="00F4284E">
        <w:rPr>
          <w:rFonts w:asciiTheme="majorHAnsi" w:hAnsiTheme="majorHAnsi" w:cstheme="majorHAnsi"/>
          <w:sz w:val="28"/>
          <w:szCs w:val="28"/>
          <w:rtl/>
        </w:rPr>
        <w:t xml:space="preserve">ق المحتملة </w:t>
      </w:r>
      <w:r>
        <w:rPr>
          <w:rFonts w:asciiTheme="majorHAnsi" w:hAnsiTheme="majorHAnsi" w:cstheme="majorHAnsi" w:hint="cs"/>
          <w:sz w:val="28"/>
          <w:szCs w:val="28"/>
          <w:rtl/>
        </w:rPr>
        <w:t>و</w:t>
      </w:r>
      <w:r w:rsidRPr="00F4284E">
        <w:rPr>
          <w:rFonts w:asciiTheme="majorHAnsi" w:hAnsiTheme="majorHAnsi" w:cstheme="majorHAnsi"/>
          <w:sz w:val="28"/>
          <w:szCs w:val="28"/>
          <w:rtl/>
        </w:rPr>
        <w:t>التي يتم تصنيفها إلى عدد من القطا</w:t>
      </w:r>
      <w:r>
        <w:rPr>
          <w:rFonts w:asciiTheme="majorHAnsi" w:hAnsiTheme="majorHAnsi" w:cstheme="majorHAnsi"/>
          <w:sz w:val="28"/>
          <w:szCs w:val="28"/>
          <w:rtl/>
        </w:rPr>
        <w:t>عات على أس</w:t>
      </w:r>
      <w:r>
        <w:rPr>
          <w:rFonts w:asciiTheme="majorHAnsi" w:hAnsiTheme="majorHAnsi" w:cstheme="majorHAnsi" w:hint="cs"/>
          <w:sz w:val="28"/>
          <w:szCs w:val="28"/>
          <w:rtl/>
        </w:rPr>
        <w:t>س رياضية</w:t>
      </w:r>
      <w:r w:rsidR="00F9672A">
        <w:rPr>
          <w:rFonts w:asciiTheme="majorHAnsi" w:hAnsiTheme="majorHAnsi" w:cstheme="majorHAnsi" w:hint="cs"/>
          <w:sz w:val="28"/>
          <w:szCs w:val="28"/>
          <w:rtl/>
        </w:rPr>
        <w:t xml:space="preserve"> علمية من علم بحوث العمليات</w:t>
      </w:r>
      <w:r w:rsidR="00332FB3">
        <w:rPr>
          <w:rFonts w:asciiTheme="majorHAnsi" w:hAnsiTheme="majorHAnsi" w:cstheme="majorHAnsi" w:hint="cs"/>
          <w:sz w:val="28"/>
          <w:szCs w:val="28"/>
          <w:rtl/>
        </w:rPr>
        <w:t>.</w:t>
      </w:r>
      <w:r w:rsidRPr="00F4284E">
        <w:rPr>
          <w:rFonts w:asciiTheme="majorHAnsi" w:hAnsiTheme="majorHAnsi" w:cstheme="majorHAnsi"/>
          <w:sz w:val="28"/>
          <w:szCs w:val="28"/>
          <w:rtl/>
        </w:rPr>
        <w:t xml:space="preserve"> </w:t>
      </w:r>
    </w:p>
    <w:p w14:paraId="279EFB05" w14:textId="77777777" w:rsidR="00B70BE7" w:rsidRDefault="00332FB3" w:rsidP="00F9672A">
      <w:pPr>
        <w:spacing w:line="360" w:lineRule="auto"/>
        <w:jc w:val="right"/>
        <w:rPr>
          <w:rFonts w:asciiTheme="majorHAnsi" w:hAnsiTheme="majorHAnsi" w:cstheme="majorHAnsi" w:hint="cs"/>
          <w:sz w:val="28"/>
          <w:szCs w:val="28"/>
          <w:rtl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>كما يعرض المشروع</w:t>
      </w:r>
      <w:r>
        <w:rPr>
          <w:rFonts w:asciiTheme="majorHAnsi" w:hAnsiTheme="majorHAnsi" w:cstheme="majorHAnsi"/>
          <w:sz w:val="28"/>
          <w:szCs w:val="28"/>
          <w:rtl/>
        </w:rPr>
        <w:t xml:space="preserve"> دراسة  </w:t>
      </w:r>
      <w:r>
        <w:rPr>
          <w:rFonts w:asciiTheme="majorHAnsi" w:hAnsiTheme="majorHAnsi" w:cstheme="majorHAnsi" w:hint="cs"/>
          <w:sz w:val="28"/>
          <w:szCs w:val="28"/>
          <w:rtl/>
        </w:rPr>
        <w:t>توضيحية</w:t>
      </w:r>
      <w:r w:rsidR="00F4284E" w:rsidRPr="00F4284E">
        <w:rPr>
          <w:rFonts w:asciiTheme="majorHAnsi" w:hAnsiTheme="majorHAnsi" w:cstheme="majorHAnsi"/>
          <w:sz w:val="28"/>
          <w:szCs w:val="28"/>
          <w:rtl/>
        </w:rPr>
        <w:t xml:space="preserve"> </w:t>
      </w:r>
      <w:r>
        <w:rPr>
          <w:rFonts w:asciiTheme="majorHAnsi" w:hAnsiTheme="majorHAnsi" w:cstheme="majorHAnsi" w:hint="cs"/>
          <w:sz w:val="28"/>
          <w:szCs w:val="28"/>
          <w:rtl/>
        </w:rPr>
        <w:t>ل</w:t>
      </w:r>
      <w:r>
        <w:rPr>
          <w:rFonts w:asciiTheme="majorHAnsi" w:hAnsiTheme="majorHAnsi" w:cstheme="majorHAnsi"/>
          <w:sz w:val="28"/>
          <w:szCs w:val="28"/>
          <w:rtl/>
        </w:rPr>
        <w:t xml:space="preserve">تطبيق </w:t>
      </w:r>
      <w:r w:rsidR="00F4284E" w:rsidRPr="00F4284E">
        <w:rPr>
          <w:rFonts w:asciiTheme="majorHAnsi" w:hAnsiTheme="majorHAnsi" w:cstheme="majorHAnsi"/>
          <w:sz w:val="28"/>
          <w:szCs w:val="28"/>
          <w:rtl/>
        </w:rPr>
        <w:t>نموذج</w:t>
      </w:r>
      <w:r>
        <w:rPr>
          <w:rFonts w:asciiTheme="majorHAnsi" w:hAnsiTheme="majorHAnsi" w:cstheme="majorHAnsi" w:hint="cs"/>
          <w:sz w:val="28"/>
          <w:szCs w:val="28"/>
          <w:rtl/>
        </w:rPr>
        <w:t xml:space="preserve"> المشروع</w:t>
      </w:r>
      <w:r w:rsidR="00F4284E" w:rsidRPr="00F4284E">
        <w:rPr>
          <w:rFonts w:asciiTheme="majorHAnsi" w:hAnsiTheme="majorHAnsi" w:cstheme="majorHAnsi"/>
          <w:sz w:val="28"/>
          <w:szCs w:val="28"/>
          <w:rtl/>
        </w:rPr>
        <w:t xml:space="preserve"> الذي يعتبر السوق</w:t>
      </w:r>
      <w:r>
        <w:rPr>
          <w:rFonts w:asciiTheme="majorHAnsi" w:hAnsiTheme="majorHAnsi" w:cstheme="majorHAnsi" w:hint="cs"/>
          <w:sz w:val="28"/>
          <w:szCs w:val="28"/>
          <w:rtl/>
        </w:rPr>
        <w:t xml:space="preserve"> الفلسطيني</w:t>
      </w:r>
      <w:r w:rsidR="00F4284E" w:rsidRPr="00F4284E">
        <w:rPr>
          <w:rFonts w:asciiTheme="majorHAnsi" w:hAnsiTheme="majorHAnsi" w:cstheme="majorHAnsi"/>
          <w:sz w:val="28"/>
          <w:szCs w:val="28"/>
          <w:rtl/>
        </w:rPr>
        <w:t xml:space="preserve"> فيه مقسما جغرافيا على أساس التنوع الثقافي واللغوي. </w:t>
      </w:r>
      <w:r>
        <w:rPr>
          <w:rFonts w:asciiTheme="majorHAnsi" w:hAnsiTheme="majorHAnsi" w:cstheme="majorHAnsi"/>
          <w:sz w:val="28"/>
          <w:szCs w:val="28"/>
          <w:rtl/>
        </w:rPr>
        <w:br/>
      </w:r>
      <w:r>
        <w:rPr>
          <w:rFonts w:asciiTheme="majorHAnsi" w:hAnsiTheme="majorHAnsi" w:cstheme="majorHAnsi" w:hint="cs"/>
          <w:sz w:val="28"/>
          <w:szCs w:val="28"/>
          <w:rtl/>
        </w:rPr>
        <w:t>أخيرا يقدم المشروع</w:t>
      </w:r>
      <w:r w:rsidR="00F4284E" w:rsidRPr="00F4284E">
        <w:rPr>
          <w:rFonts w:asciiTheme="majorHAnsi" w:hAnsiTheme="majorHAnsi" w:cstheme="majorHAnsi"/>
          <w:sz w:val="28"/>
          <w:szCs w:val="28"/>
          <w:rtl/>
        </w:rPr>
        <w:t xml:space="preserve"> </w:t>
      </w:r>
      <w:r>
        <w:rPr>
          <w:rFonts w:asciiTheme="majorHAnsi" w:hAnsiTheme="majorHAnsi" w:cstheme="majorHAnsi" w:hint="cs"/>
          <w:sz w:val="28"/>
          <w:szCs w:val="28"/>
          <w:rtl/>
        </w:rPr>
        <w:t>أداة</w:t>
      </w:r>
      <w:r w:rsidR="00F4284E" w:rsidRPr="00F4284E">
        <w:rPr>
          <w:rFonts w:asciiTheme="majorHAnsi" w:hAnsiTheme="majorHAnsi" w:cstheme="majorHAnsi"/>
          <w:sz w:val="28"/>
          <w:szCs w:val="28"/>
          <w:rtl/>
        </w:rPr>
        <w:t xml:space="preserve"> </w:t>
      </w:r>
      <w:r>
        <w:rPr>
          <w:rFonts w:asciiTheme="majorHAnsi" w:hAnsiTheme="majorHAnsi" w:cstheme="majorHAnsi" w:hint="cs"/>
          <w:sz w:val="28"/>
          <w:szCs w:val="28"/>
          <w:rtl/>
        </w:rPr>
        <w:t>ب</w:t>
      </w:r>
      <w:r w:rsidR="00F4284E" w:rsidRPr="00F4284E">
        <w:rPr>
          <w:rFonts w:asciiTheme="majorHAnsi" w:hAnsiTheme="majorHAnsi" w:cstheme="majorHAnsi"/>
          <w:sz w:val="28"/>
          <w:szCs w:val="28"/>
          <w:rtl/>
        </w:rPr>
        <w:t>نظام</w:t>
      </w:r>
      <w:r>
        <w:rPr>
          <w:rFonts w:asciiTheme="majorHAnsi" w:hAnsiTheme="majorHAnsi" w:cstheme="majorHAnsi" w:hint="cs"/>
          <w:sz w:val="28"/>
          <w:szCs w:val="28"/>
          <w:rtl/>
        </w:rPr>
        <w:t xml:space="preserve"> </w:t>
      </w:r>
      <w:r>
        <w:rPr>
          <w:rFonts w:asciiTheme="majorHAnsi" w:hAnsiTheme="majorHAnsi" w:cstheme="majorHAnsi"/>
          <w:sz w:val="28"/>
          <w:szCs w:val="28"/>
          <w:rtl/>
        </w:rPr>
        <w:t>مبرمج</w:t>
      </w:r>
      <w:r>
        <w:rPr>
          <w:rFonts w:asciiTheme="majorHAnsi" w:hAnsiTheme="majorHAnsi" w:cstheme="majorHAnsi" w:hint="cs"/>
          <w:sz w:val="28"/>
          <w:szCs w:val="28"/>
          <w:rtl/>
        </w:rPr>
        <w:t xml:space="preserve"> لمعالجة الامور اللتي تم ذكرها بالاعلى</w:t>
      </w:r>
      <w:r w:rsidR="00F4284E" w:rsidRPr="00F4284E">
        <w:rPr>
          <w:rFonts w:asciiTheme="majorHAnsi" w:hAnsiTheme="majorHAnsi" w:cstheme="majorHAnsi"/>
          <w:sz w:val="28"/>
          <w:szCs w:val="28"/>
          <w:rtl/>
        </w:rPr>
        <w:t xml:space="preserve"> ليتم تطبيقه</w:t>
      </w:r>
      <w:r>
        <w:rPr>
          <w:rFonts w:asciiTheme="majorHAnsi" w:hAnsiTheme="majorHAnsi" w:cstheme="majorHAnsi" w:hint="cs"/>
          <w:sz w:val="28"/>
          <w:szCs w:val="28"/>
          <w:rtl/>
        </w:rPr>
        <w:t>ا على قطاعات مختلفة في هذا السوق.</w:t>
      </w:r>
    </w:p>
    <w:p w14:paraId="1910B9D3" w14:textId="77777777" w:rsidR="006E4319" w:rsidRDefault="006E4319" w:rsidP="00F9672A">
      <w:pPr>
        <w:spacing w:line="360" w:lineRule="auto"/>
        <w:jc w:val="right"/>
        <w:rPr>
          <w:rFonts w:asciiTheme="majorHAnsi" w:hAnsiTheme="majorHAnsi" w:cstheme="majorHAnsi" w:hint="cs"/>
          <w:sz w:val="28"/>
          <w:szCs w:val="28"/>
          <w:rtl/>
        </w:rPr>
      </w:pPr>
    </w:p>
    <w:p w14:paraId="31B58050" w14:textId="77777777" w:rsidR="006E4319" w:rsidRPr="00EE3639" w:rsidRDefault="006E4319" w:rsidP="006E431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C2C2C" w:themeColor="text1"/>
          <w:sz w:val="28"/>
          <w:szCs w:val="28"/>
        </w:rPr>
      </w:pPr>
      <w:r w:rsidRPr="00EE3639">
        <w:rPr>
          <w:rFonts w:ascii="Times New Roman" w:hAnsi="Times New Roman" w:cs="Times New Roman"/>
          <w:sz w:val="28"/>
          <w:szCs w:val="28"/>
        </w:rPr>
        <w:t xml:space="preserve">In the world of excessive competition, attracting and satisfying consumers who are the central point in every business is becoming more </w:t>
      </w:r>
      <w:r w:rsidRPr="00EE3639">
        <w:rPr>
          <w:rFonts w:ascii="Times New Roman" w:hAnsi="Times New Roman" w:cs="Times New Roman"/>
          <w:color w:val="2C2C2C" w:themeColor="text1"/>
          <w:sz w:val="28"/>
          <w:szCs w:val="28"/>
        </w:rPr>
        <w:t xml:space="preserve">difficult than producing the good itself. Hence advertising has witnessed a rapid growth in the last periods for its crucial role in marketing and has eventually become an indispensable of reaching the consumers. </w:t>
      </w:r>
    </w:p>
    <w:p w14:paraId="1B083A6E" w14:textId="77777777" w:rsidR="006E4319" w:rsidRPr="00EE3639" w:rsidRDefault="006E4319" w:rsidP="006E431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C2C2C" w:themeColor="text1"/>
          <w:sz w:val="28"/>
          <w:szCs w:val="28"/>
          <w:shd w:val="clear" w:color="auto" w:fill="FFFFFF"/>
        </w:rPr>
      </w:pPr>
      <w:r w:rsidRPr="00EE3639">
        <w:rPr>
          <w:rFonts w:ascii="Times New Roman" w:hAnsi="Times New Roman" w:cs="Times New Roman"/>
          <w:color w:val="2C2C2C" w:themeColor="text1"/>
          <w:sz w:val="28"/>
          <w:szCs w:val="28"/>
        </w:rPr>
        <w:t xml:space="preserve">Since </w:t>
      </w:r>
      <w:proofErr w:type="gramStart"/>
      <w:r w:rsidRPr="00EE3639">
        <w:rPr>
          <w:rFonts w:ascii="Times New Roman" w:hAnsi="Times New Roman" w:cs="Times New Roman"/>
          <w:color w:val="2C2C2C" w:themeColor="text1"/>
          <w:sz w:val="28"/>
          <w:szCs w:val="28"/>
        </w:rPr>
        <w:t>It</w:t>
      </w:r>
      <w:proofErr w:type="gramEnd"/>
      <w:r w:rsidRPr="00EE3639">
        <w:rPr>
          <w:rFonts w:ascii="Times New Roman" w:hAnsi="Times New Roman" w:cs="Times New Roman"/>
          <w:color w:val="2C2C2C" w:themeColor="text1"/>
          <w:sz w:val="28"/>
          <w:szCs w:val="28"/>
        </w:rPr>
        <w:t xml:space="preserve"> is said that </w:t>
      </w:r>
      <w:r w:rsidRPr="00EE3639">
        <w:rPr>
          <w:rFonts w:ascii="Times New Roman" w:hAnsi="Times New Roman" w:cs="Times New Roman"/>
          <w:color w:val="2C2C2C" w:themeColor="text1"/>
          <w:sz w:val="28"/>
          <w:szCs w:val="28"/>
          <w:shd w:val="clear" w:color="auto" w:fill="FFFFFF"/>
        </w:rPr>
        <w:t>many a small thing has been made large by the right kind of advertising, and It takes a good advertising plan to attract the attention of consumers and get them.</w:t>
      </w:r>
    </w:p>
    <w:p w14:paraId="25B65EBC" w14:textId="77777777" w:rsidR="006E4319" w:rsidRPr="00CB1CC3" w:rsidRDefault="006E4319" w:rsidP="006E4319">
      <w:pPr>
        <w:autoSpaceDE w:val="0"/>
        <w:autoSpaceDN w:val="0"/>
        <w:adjustRightInd w:val="0"/>
        <w:spacing w:after="0" w:line="360" w:lineRule="auto"/>
        <w:rPr>
          <w:rFonts w:eastAsiaTheme="minorEastAsia" w:cs="Times New Roman"/>
          <w:sz w:val="28"/>
          <w:szCs w:val="28"/>
          <w:lang w:eastAsia="ja-JP"/>
        </w:rPr>
        <w:sectPr w:rsidR="006E4319" w:rsidRPr="00CB1CC3" w:rsidSect="00402785"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upperRoman" w:start="5"/>
          <w:cols w:space="720"/>
          <w:docGrid w:linePitch="360"/>
        </w:sectPr>
      </w:pPr>
      <w:r w:rsidRPr="00EE3639">
        <w:rPr>
          <w:rFonts w:ascii="Times New Roman" w:hAnsi="Times New Roman" w:cs="Times New Roman"/>
          <w:color w:val="2C2C2C" w:themeColor="text1"/>
          <w:sz w:val="28"/>
          <w:szCs w:val="28"/>
          <w:shd w:val="clear" w:color="auto" w:fill="FFFFFF"/>
        </w:rPr>
        <w:lastRenderedPageBreak/>
        <w:t xml:space="preserve">This project states </w:t>
      </w:r>
      <w:r w:rsidRPr="00EE3639">
        <w:rPr>
          <w:rFonts w:ascii="Times New Roman" w:hAnsi="Times New Roman" w:cs="Times New Roman"/>
          <w:color w:val="2C2C2C" w:themeColor="text1"/>
          <w:sz w:val="28"/>
          <w:szCs w:val="28"/>
        </w:rPr>
        <w:t>a</w:t>
      </w:r>
      <w:r w:rsidRPr="00EE3639">
        <w:rPr>
          <w:rFonts w:ascii="Times New Roman" w:hAnsi="Times New Roman" w:cs="Times New Roman"/>
          <w:sz w:val="28"/>
          <w:szCs w:val="28"/>
        </w:rPr>
        <w:t>n integral part of optimum advertising decision making and presents a media planning model that determines the optimal media mix with an objective of maximizing the overall reach and frequency dedicated to consumers through the potential market being categorized into a number of segments based upon a linear integer mathematical.</w:t>
      </w:r>
      <w:r w:rsidRPr="00EE3639">
        <w:rPr>
          <w:rFonts w:ascii="Times New Roman" w:hAnsi="Times New Roman" w:cs="Times New Roman"/>
          <w:sz w:val="28"/>
          <w:szCs w:val="28"/>
        </w:rPr>
        <w:br/>
      </w:r>
      <w:r w:rsidRPr="00EE3639">
        <w:rPr>
          <w:rFonts w:ascii="Times New Roman" w:eastAsiaTheme="minorEastAsia" w:hAnsi="Times New Roman" w:cs="Times New Roman"/>
          <w:sz w:val="28"/>
          <w:szCs w:val="28"/>
          <w:lang w:eastAsia="ja-JP"/>
        </w:rPr>
        <w:t>A case study is presented to illustrate the application of the model in which the market considered is geographically segmented on the basis of cultural and lingual diversity. A lingo programmed system technique is discussed to solve the problem.</w:t>
      </w:r>
      <w:r w:rsidRPr="00EE3639">
        <w:rPr>
          <w:rFonts w:ascii="Times New Roman" w:eastAsiaTheme="minorEastAsia" w:hAnsi="Times New Roman" w:cs="Times New Roman"/>
          <w:sz w:val="28"/>
          <w:szCs w:val="28"/>
          <w:lang w:eastAsia="ja-JP"/>
        </w:rPr>
        <w:br/>
      </w:r>
      <w:r w:rsidRPr="00EE3639">
        <w:rPr>
          <w:rFonts w:ascii="Times New Roman" w:hAnsi="Times New Roman" w:cs="Times New Roman"/>
          <w:sz w:val="28"/>
          <w:szCs w:val="28"/>
        </w:rPr>
        <w:t xml:space="preserve">The resulted optimization model is developed and validated to be applicable through a </w:t>
      </w:r>
      <w:r>
        <w:rPr>
          <w:rFonts w:ascii="Times New Roman" w:hAnsi="Times New Roman" w:cs="Times New Roman"/>
          <w:sz w:val="28"/>
          <w:szCs w:val="28"/>
        </w:rPr>
        <w:t>real-life</w:t>
      </w:r>
      <w:r w:rsidRPr="00EE3639">
        <w:rPr>
          <w:rFonts w:ascii="Times New Roman" w:hAnsi="Times New Roman" w:cs="Times New Roman"/>
          <w:sz w:val="28"/>
          <w:szCs w:val="28"/>
        </w:rPr>
        <w:t xml:space="preserve"> case in such market</w:t>
      </w:r>
      <w:r w:rsidRPr="00413619">
        <w:rPr>
          <w:rFonts w:cs="Times New Roman"/>
          <w:szCs w:val="26"/>
        </w:rPr>
        <w:t>.</w:t>
      </w:r>
    </w:p>
    <w:p w14:paraId="605D24CB" w14:textId="77777777" w:rsidR="006E4319" w:rsidRPr="00F4284E" w:rsidRDefault="006E4319" w:rsidP="00F9672A">
      <w:pPr>
        <w:spacing w:line="360" w:lineRule="auto"/>
        <w:jc w:val="right"/>
        <w:rPr>
          <w:rFonts w:asciiTheme="majorHAnsi" w:hAnsiTheme="majorHAnsi" w:cstheme="majorHAnsi"/>
          <w:sz w:val="28"/>
          <w:szCs w:val="28"/>
        </w:rPr>
      </w:pPr>
      <w:bookmarkStart w:id="0" w:name="_GoBack"/>
      <w:bookmarkEnd w:id="0"/>
    </w:p>
    <w:sectPr w:rsidR="006E4319" w:rsidRPr="00F428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黑体">
    <w:panose1 w:val="00000000000000000000"/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84E"/>
    <w:rsid w:val="0024006D"/>
    <w:rsid w:val="00332FB3"/>
    <w:rsid w:val="006E4319"/>
    <w:rsid w:val="00B70BE7"/>
    <w:rsid w:val="00F4284E"/>
    <w:rsid w:val="00F9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41CBC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06D"/>
  </w:style>
  <w:style w:type="paragraph" w:styleId="Heading1">
    <w:name w:val="heading 1"/>
    <w:basedOn w:val="Normal"/>
    <w:next w:val="Normal"/>
    <w:link w:val="Heading1Char"/>
    <w:uiPriority w:val="9"/>
    <w:qFormat/>
    <w:rsid w:val="0024006D"/>
    <w:pPr>
      <w:pBdr>
        <w:top w:val="single" w:sz="24" w:space="0" w:color="099BDD" w:themeColor="text2"/>
        <w:left w:val="single" w:sz="24" w:space="0" w:color="099BDD" w:themeColor="text2"/>
        <w:bottom w:val="single" w:sz="24" w:space="0" w:color="099BDD" w:themeColor="text2"/>
        <w:right w:val="single" w:sz="24" w:space="0" w:color="099BDD" w:themeColor="text2"/>
      </w:pBdr>
      <w:shd w:val="clear" w:color="auto" w:fill="099BDD" w:themeFill="text2"/>
      <w:spacing w:after="0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006D"/>
    <w:pPr>
      <w:pBdr>
        <w:top w:val="single" w:sz="24" w:space="0" w:color="C9ECFC" w:themeColor="text2" w:themeTint="33"/>
        <w:left w:val="single" w:sz="24" w:space="0" w:color="C9ECFC" w:themeColor="text2" w:themeTint="33"/>
        <w:bottom w:val="single" w:sz="24" w:space="0" w:color="C9ECFC" w:themeColor="text2" w:themeTint="33"/>
        <w:right w:val="single" w:sz="24" w:space="0" w:color="C9ECFC" w:themeColor="text2" w:themeTint="33"/>
      </w:pBdr>
      <w:shd w:val="clear" w:color="auto" w:fill="C9ECFC" w:themeFill="text2" w:themeFillTint="33"/>
      <w:spacing w:after="0"/>
      <w:outlineLvl w:val="1"/>
    </w:pPr>
    <w:rPr>
      <w:rFonts w:asciiTheme="majorHAnsi" w:eastAsiaTheme="majorEastAsia" w:hAnsiTheme="majorHAnsi" w:cstheme="majorBidi"/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006D"/>
    <w:pPr>
      <w:pBdr>
        <w:top w:val="single" w:sz="6" w:space="2" w:color="099BDD" w:themeColor="text2"/>
      </w:pBdr>
      <w:spacing w:before="300" w:after="0"/>
      <w:outlineLvl w:val="2"/>
    </w:pPr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06D"/>
    <w:pPr>
      <w:pBdr>
        <w:top w:val="dotted" w:sz="6" w:space="2" w:color="099BDD" w:themeColor="text2"/>
      </w:pBdr>
      <w:spacing w:before="200" w:after="0"/>
      <w:outlineLvl w:val="3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06D"/>
    <w:pPr>
      <w:pBdr>
        <w:bottom w:val="single" w:sz="6" w:space="1" w:color="099BDD" w:themeColor="text2"/>
      </w:pBdr>
      <w:spacing w:before="200" w:after="0"/>
      <w:outlineLvl w:val="4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06D"/>
    <w:pPr>
      <w:pBdr>
        <w:bottom w:val="dotted" w:sz="6" w:space="1" w:color="099BDD" w:themeColor="text2"/>
      </w:pBdr>
      <w:spacing w:before="200" w:after="0"/>
      <w:outlineLvl w:val="5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06D"/>
    <w:pPr>
      <w:spacing w:before="200" w:after="0"/>
      <w:outlineLvl w:val="6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06D"/>
    <w:pPr>
      <w:spacing w:before="200" w:after="0"/>
      <w:outlineLvl w:val="7"/>
    </w:pPr>
    <w:rPr>
      <w:rFonts w:asciiTheme="majorHAnsi" w:eastAsiaTheme="majorEastAsia" w:hAnsiTheme="majorHAnsi" w:cstheme="majorBidi"/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06D"/>
    <w:pPr>
      <w:spacing w:before="200" w:after="0"/>
      <w:outlineLvl w:val="8"/>
    </w:pPr>
    <w:rPr>
      <w:rFonts w:asciiTheme="majorHAnsi" w:eastAsiaTheme="majorEastAsia" w:hAnsiTheme="majorHAnsi" w:cstheme="majorBidi"/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06D"/>
    <w:rPr>
      <w:rFonts w:asciiTheme="majorHAnsi" w:eastAsiaTheme="majorEastAsia" w:hAnsiTheme="majorHAnsi" w:cstheme="majorBidi"/>
      <w:caps/>
      <w:color w:val="FFFFFF" w:themeColor="background1"/>
      <w:spacing w:val="15"/>
      <w:shd w:val="clear" w:color="auto" w:fill="099BDD" w:themeFill="text2"/>
    </w:rPr>
  </w:style>
  <w:style w:type="character" w:customStyle="1" w:styleId="Heading2Char">
    <w:name w:val="Heading 2 Char"/>
    <w:basedOn w:val="DefaultParagraphFont"/>
    <w:link w:val="Heading2"/>
    <w:uiPriority w:val="9"/>
    <w:rsid w:val="0024006D"/>
    <w:rPr>
      <w:rFonts w:asciiTheme="majorHAnsi" w:eastAsiaTheme="majorEastAsia" w:hAnsiTheme="majorHAnsi" w:cstheme="majorBidi"/>
      <w:caps/>
      <w:spacing w:val="15"/>
      <w:shd w:val="clear" w:color="auto" w:fill="C9ECFC" w:themeFill="text2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006D"/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06D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06D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06D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06D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06D"/>
    <w:rPr>
      <w:rFonts w:asciiTheme="majorHAnsi" w:eastAsiaTheme="majorEastAsia" w:hAnsiTheme="majorHAnsi" w:cstheme="majorBidi"/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06D"/>
    <w:rPr>
      <w:rFonts w:asciiTheme="majorHAnsi" w:eastAsiaTheme="majorEastAsia" w:hAnsiTheme="majorHAnsi" w:cstheme="majorBidi"/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24006D"/>
    <w:rPr>
      <w:b/>
      <w:bCs/>
      <w:color w:val="0673A5" w:themeColor="text2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4006D"/>
    <w:pPr>
      <w:spacing w:before="0" w:after="0"/>
    </w:pPr>
    <w:rPr>
      <w:rFonts w:asciiTheme="majorHAnsi" w:eastAsiaTheme="majorEastAsia" w:hAnsiTheme="majorHAnsi" w:cstheme="majorBidi"/>
      <w:caps/>
      <w:color w:val="099BDD" w:themeColor="text2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4006D"/>
    <w:rPr>
      <w:rFonts w:asciiTheme="majorHAnsi" w:eastAsiaTheme="majorEastAsia" w:hAnsiTheme="majorHAnsi" w:cstheme="majorBidi"/>
      <w:caps/>
      <w:color w:val="099BDD" w:themeColor="text2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06D"/>
    <w:pPr>
      <w:spacing w:before="0" w:after="500" w:line="240" w:lineRule="auto"/>
    </w:pPr>
    <w:rPr>
      <w:caps/>
      <w:color w:val="757575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24006D"/>
    <w:rPr>
      <w:caps/>
      <w:color w:val="757575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24006D"/>
    <w:rPr>
      <w:b/>
      <w:bCs/>
    </w:rPr>
  </w:style>
  <w:style w:type="character" w:styleId="Emphasis">
    <w:name w:val="Emphasis"/>
    <w:uiPriority w:val="20"/>
    <w:qFormat/>
    <w:rsid w:val="0024006D"/>
    <w:rPr>
      <w:caps/>
      <w:color w:val="auto"/>
      <w:spacing w:val="5"/>
    </w:rPr>
  </w:style>
  <w:style w:type="paragraph" w:styleId="NoSpacing">
    <w:name w:val="No Spacing"/>
    <w:link w:val="NoSpacingChar"/>
    <w:uiPriority w:val="1"/>
    <w:qFormat/>
    <w:rsid w:val="0024006D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24006D"/>
  </w:style>
  <w:style w:type="paragraph" w:styleId="ListParagraph">
    <w:name w:val="List Paragraph"/>
    <w:basedOn w:val="Normal"/>
    <w:uiPriority w:val="34"/>
    <w:qFormat/>
    <w:rsid w:val="0024006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4006D"/>
    <w:pPr>
      <w:ind w:left="1080" w:right="1080"/>
      <w:jc w:val="center"/>
    </w:pPr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4006D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06D"/>
    <w:pPr>
      <w:spacing w:before="240" w:after="240" w:line="240" w:lineRule="auto"/>
      <w:ind w:left="1080" w:right="1080"/>
      <w:jc w:val="center"/>
    </w:pPr>
    <w:rPr>
      <w:color w:val="099BDD" w:themeColor="text2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06D"/>
    <w:rPr>
      <w:color w:val="099BDD" w:themeColor="text2"/>
      <w:sz w:val="24"/>
      <w:szCs w:val="24"/>
    </w:rPr>
  </w:style>
  <w:style w:type="character" w:styleId="SubtleEmphasis">
    <w:name w:val="Subtle Emphasis"/>
    <w:uiPriority w:val="19"/>
    <w:qFormat/>
    <w:rsid w:val="0024006D"/>
    <w:rPr>
      <w:i/>
      <w:iCs/>
      <w:color w:val="044D6E" w:themeColor="text2" w:themeShade="80"/>
    </w:rPr>
  </w:style>
  <w:style w:type="character" w:styleId="IntenseEmphasis">
    <w:name w:val="Intense Emphasis"/>
    <w:uiPriority w:val="21"/>
    <w:qFormat/>
    <w:rsid w:val="0024006D"/>
    <w:rPr>
      <w:b/>
      <w:bCs/>
      <w:caps/>
      <w:color w:val="044D6E" w:themeColor="text2" w:themeShade="80"/>
      <w:spacing w:val="10"/>
    </w:rPr>
  </w:style>
  <w:style w:type="character" w:styleId="SubtleReference">
    <w:name w:val="Subtle Reference"/>
    <w:uiPriority w:val="31"/>
    <w:qFormat/>
    <w:rsid w:val="0024006D"/>
    <w:rPr>
      <w:b w:val="0"/>
      <w:bCs w:val="0"/>
      <w:color w:val="099BDD" w:themeColor="text2"/>
    </w:rPr>
  </w:style>
  <w:style w:type="character" w:styleId="IntenseReference">
    <w:name w:val="Intense Reference"/>
    <w:uiPriority w:val="32"/>
    <w:qFormat/>
    <w:rsid w:val="0024006D"/>
    <w:rPr>
      <w:b w:val="0"/>
      <w:bCs w:val="0"/>
      <w:i/>
      <w:iCs/>
      <w:caps/>
      <w:color w:val="099BDD" w:themeColor="text2"/>
    </w:rPr>
  </w:style>
  <w:style w:type="character" w:styleId="BookTitle">
    <w:name w:val="Book Title"/>
    <w:uiPriority w:val="33"/>
    <w:qFormat/>
    <w:rsid w:val="0024006D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24006D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672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72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06D"/>
  </w:style>
  <w:style w:type="paragraph" w:styleId="Heading1">
    <w:name w:val="heading 1"/>
    <w:basedOn w:val="Normal"/>
    <w:next w:val="Normal"/>
    <w:link w:val="Heading1Char"/>
    <w:uiPriority w:val="9"/>
    <w:qFormat/>
    <w:rsid w:val="0024006D"/>
    <w:pPr>
      <w:pBdr>
        <w:top w:val="single" w:sz="24" w:space="0" w:color="099BDD" w:themeColor="text2"/>
        <w:left w:val="single" w:sz="24" w:space="0" w:color="099BDD" w:themeColor="text2"/>
        <w:bottom w:val="single" w:sz="24" w:space="0" w:color="099BDD" w:themeColor="text2"/>
        <w:right w:val="single" w:sz="24" w:space="0" w:color="099BDD" w:themeColor="text2"/>
      </w:pBdr>
      <w:shd w:val="clear" w:color="auto" w:fill="099BDD" w:themeFill="text2"/>
      <w:spacing w:after="0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006D"/>
    <w:pPr>
      <w:pBdr>
        <w:top w:val="single" w:sz="24" w:space="0" w:color="C9ECFC" w:themeColor="text2" w:themeTint="33"/>
        <w:left w:val="single" w:sz="24" w:space="0" w:color="C9ECFC" w:themeColor="text2" w:themeTint="33"/>
        <w:bottom w:val="single" w:sz="24" w:space="0" w:color="C9ECFC" w:themeColor="text2" w:themeTint="33"/>
        <w:right w:val="single" w:sz="24" w:space="0" w:color="C9ECFC" w:themeColor="text2" w:themeTint="33"/>
      </w:pBdr>
      <w:shd w:val="clear" w:color="auto" w:fill="C9ECFC" w:themeFill="text2" w:themeFillTint="33"/>
      <w:spacing w:after="0"/>
      <w:outlineLvl w:val="1"/>
    </w:pPr>
    <w:rPr>
      <w:rFonts w:asciiTheme="majorHAnsi" w:eastAsiaTheme="majorEastAsia" w:hAnsiTheme="majorHAnsi" w:cstheme="majorBidi"/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006D"/>
    <w:pPr>
      <w:pBdr>
        <w:top w:val="single" w:sz="6" w:space="2" w:color="099BDD" w:themeColor="text2"/>
      </w:pBdr>
      <w:spacing w:before="300" w:after="0"/>
      <w:outlineLvl w:val="2"/>
    </w:pPr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06D"/>
    <w:pPr>
      <w:pBdr>
        <w:top w:val="dotted" w:sz="6" w:space="2" w:color="099BDD" w:themeColor="text2"/>
      </w:pBdr>
      <w:spacing w:before="200" w:after="0"/>
      <w:outlineLvl w:val="3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06D"/>
    <w:pPr>
      <w:pBdr>
        <w:bottom w:val="single" w:sz="6" w:space="1" w:color="099BDD" w:themeColor="text2"/>
      </w:pBdr>
      <w:spacing w:before="200" w:after="0"/>
      <w:outlineLvl w:val="4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06D"/>
    <w:pPr>
      <w:pBdr>
        <w:bottom w:val="dotted" w:sz="6" w:space="1" w:color="099BDD" w:themeColor="text2"/>
      </w:pBdr>
      <w:spacing w:before="200" w:after="0"/>
      <w:outlineLvl w:val="5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06D"/>
    <w:pPr>
      <w:spacing w:before="200" w:after="0"/>
      <w:outlineLvl w:val="6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06D"/>
    <w:pPr>
      <w:spacing w:before="200" w:after="0"/>
      <w:outlineLvl w:val="7"/>
    </w:pPr>
    <w:rPr>
      <w:rFonts w:asciiTheme="majorHAnsi" w:eastAsiaTheme="majorEastAsia" w:hAnsiTheme="majorHAnsi" w:cstheme="majorBidi"/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06D"/>
    <w:pPr>
      <w:spacing w:before="200" w:after="0"/>
      <w:outlineLvl w:val="8"/>
    </w:pPr>
    <w:rPr>
      <w:rFonts w:asciiTheme="majorHAnsi" w:eastAsiaTheme="majorEastAsia" w:hAnsiTheme="majorHAnsi" w:cstheme="majorBidi"/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06D"/>
    <w:rPr>
      <w:rFonts w:asciiTheme="majorHAnsi" w:eastAsiaTheme="majorEastAsia" w:hAnsiTheme="majorHAnsi" w:cstheme="majorBidi"/>
      <w:caps/>
      <w:color w:val="FFFFFF" w:themeColor="background1"/>
      <w:spacing w:val="15"/>
      <w:shd w:val="clear" w:color="auto" w:fill="099BDD" w:themeFill="text2"/>
    </w:rPr>
  </w:style>
  <w:style w:type="character" w:customStyle="1" w:styleId="Heading2Char">
    <w:name w:val="Heading 2 Char"/>
    <w:basedOn w:val="DefaultParagraphFont"/>
    <w:link w:val="Heading2"/>
    <w:uiPriority w:val="9"/>
    <w:rsid w:val="0024006D"/>
    <w:rPr>
      <w:rFonts w:asciiTheme="majorHAnsi" w:eastAsiaTheme="majorEastAsia" w:hAnsiTheme="majorHAnsi" w:cstheme="majorBidi"/>
      <w:caps/>
      <w:spacing w:val="15"/>
      <w:shd w:val="clear" w:color="auto" w:fill="C9ECFC" w:themeFill="text2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006D"/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06D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06D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06D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06D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06D"/>
    <w:rPr>
      <w:rFonts w:asciiTheme="majorHAnsi" w:eastAsiaTheme="majorEastAsia" w:hAnsiTheme="majorHAnsi" w:cstheme="majorBidi"/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06D"/>
    <w:rPr>
      <w:rFonts w:asciiTheme="majorHAnsi" w:eastAsiaTheme="majorEastAsia" w:hAnsiTheme="majorHAnsi" w:cstheme="majorBidi"/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24006D"/>
    <w:rPr>
      <w:b/>
      <w:bCs/>
      <w:color w:val="0673A5" w:themeColor="text2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4006D"/>
    <w:pPr>
      <w:spacing w:before="0" w:after="0"/>
    </w:pPr>
    <w:rPr>
      <w:rFonts w:asciiTheme="majorHAnsi" w:eastAsiaTheme="majorEastAsia" w:hAnsiTheme="majorHAnsi" w:cstheme="majorBidi"/>
      <w:caps/>
      <w:color w:val="099BDD" w:themeColor="text2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4006D"/>
    <w:rPr>
      <w:rFonts w:asciiTheme="majorHAnsi" w:eastAsiaTheme="majorEastAsia" w:hAnsiTheme="majorHAnsi" w:cstheme="majorBidi"/>
      <w:caps/>
      <w:color w:val="099BDD" w:themeColor="text2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06D"/>
    <w:pPr>
      <w:spacing w:before="0" w:after="500" w:line="240" w:lineRule="auto"/>
    </w:pPr>
    <w:rPr>
      <w:caps/>
      <w:color w:val="757575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24006D"/>
    <w:rPr>
      <w:caps/>
      <w:color w:val="757575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24006D"/>
    <w:rPr>
      <w:b/>
      <w:bCs/>
    </w:rPr>
  </w:style>
  <w:style w:type="character" w:styleId="Emphasis">
    <w:name w:val="Emphasis"/>
    <w:uiPriority w:val="20"/>
    <w:qFormat/>
    <w:rsid w:val="0024006D"/>
    <w:rPr>
      <w:caps/>
      <w:color w:val="auto"/>
      <w:spacing w:val="5"/>
    </w:rPr>
  </w:style>
  <w:style w:type="paragraph" w:styleId="NoSpacing">
    <w:name w:val="No Spacing"/>
    <w:link w:val="NoSpacingChar"/>
    <w:uiPriority w:val="1"/>
    <w:qFormat/>
    <w:rsid w:val="0024006D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24006D"/>
  </w:style>
  <w:style w:type="paragraph" w:styleId="ListParagraph">
    <w:name w:val="List Paragraph"/>
    <w:basedOn w:val="Normal"/>
    <w:uiPriority w:val="34"/>
    <w:qFormat/>
    <w:rsid w:val="0024006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4006D"/>
    <w:pPr>
      <w:ind w:left="1080" w:right="1080"/>
      <w:jc w:val="center"/>
    </w:pPr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4006D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06D"/>
    <w:pPr>
      <w:spacing w:before="240" w:after="240" w:line="240" w:lineRule="auto"/>
      <w:ind w:left="1080" w:right="1080"/>
      <w:jc w:val="center"/>
    </w:pPr>
    <w:rPr>
      <w:color w:val="099BDD" w:themeColor="text2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06D"/>
    <w:rPr>
      <w:color w:val="099BDD" w:themeColor="text2"/>
      <w:sz w:val="24"/>
      <w:szCs w:val="24"/>
    </w:rPr>
  </w:style>
  <w:style w:type="character" w:styleId="SubtleEmphasis">
    <w:name w:val="Subtle Emphasis"/>
    <w:uiPriority w:val="19"/>
    <w:qFormat/>
    <w:rsid w:val="0024006D"/>
    <w:rPr>
      <w:i/>
      <w:iCs/>
      <w:color w:val="044D6E" w:themeColor="text2" w:themeShade="80"/>
    </w:rPr>
  </w:style>
  <w:style w:type="character" w:styleId="IntenseEmphasis">
    <w:name w:val="Intense Emphasis"/>
    <w:uiPriority w:val="21"/>
    <w:qFormat/>
    <w:rsid w:val="0024006D"/>
    <w:rPr>
      <w:b/>
      <w:bCs/>
      <w:caps/>
      <w:color w:val="044D6E" w:themeColor="text2" w:themeShade="80"/>
      <w:spacing w:val="10"/>
    </w:rPr>
  </w:style>
  <w:style w:type="character" w:styleId="SubtleReference">
    <w:name w:val="Subtle Reference"/>
    <w:uiPriority w:val="31"/>
    <w:qFormat/>
    <w:rsid w:val="0024006D"/>
    <w:rPr>
      <w:b w:val="0"/>
      <w:bCs w:val="0"/>
      <w:color w:val="099BDD" w:themeColor="text2"/>
    </w:rPr>
  </w:style>
  <w:style w:type="character" w:styleId="IntenseReference">
    <w:name w:val="Intense Reference"/>
    <w:uiPriority w:val="32"/>
    <w:qFormat/>
    <w:rsid w:val="0024006D"/>
    <w:rPr>
      <w:b w:val="0"/>
      <w:bCs w:val="0"/>
      <w:i/>
      <w:iCs/>
      <w:caps/>
      <w:color w:val="099BDD" w:themeColor="text2"/>
    </w:rPr>
  </w:style>
  <w:style w:type="character" w:styleId="BookTitle">
    <w:name w:val="Book Title"/>
    <w:uiPriority w:val="33"/>
    <w:qFormat/>
    <w:rsid w:val="0024006D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24006D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672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7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Banded">
  <a:themeElements>
    <a:clrScheme name="Banded">
      <a:dk1>
        <a:srgbClr val="2C2C2C"/>
      </a:dk1>
      <a:lt1>
        <a:srgbClr val="FFFFFF"/>
      </a:lt1>
      <a:dk2>
        <a:srgbClr val="099BDD"/>
      </a:dk2>
      <a:lt2>
        <a:srgbClr val="F2F2F2"/>
      </a:lt2>
      <a:accent1>
        <a:srgbClr val="FFC000"/>
      </a:accent1>
      <a:accent2>
        <a:srgbClr val="A5D028"/>
      </a:accent2>
      <a:accent3>
        <a:srgbClr val="08CC78"/>
      </a:accent3>
      <a:accent4>
        <a:srgbClr val="F24099"/>
      </a:accent4>
      <a:accent5>
        <a:srgbClr val="828288"/>
      </a:accent5>
      <a:accent6>
        <a:srgbClr val="F56617"/>
      </a:accent6>
      <a:hlink>
        <a:srgbClr val="005DBA"/>
      </a:hlink>
      <a:folHlink>
        <a:srgbClr val="6C606A"/>
      </a:folHlink>
    </a:clrScheme>
    <a:fontScheme name="Times New Roman-Arial">
      <a:maj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Banded" id="{98DFF888-2449-4D28-977C-6306C017633E}" vid="{9792607F-9579-4224-82FF-9C88C3E1E53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333</Words>
  <Characters>1904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mohammad Elbadawi</cp:lastModifiedBy>
  <cp:revision>3</cp:revision>
  <dcterms:created xsi:type="dcterms:W3CDTF">2017-06-09T12:40:00Z</dcterms:created>
  <dcterms:modified xsi:type="dcterms:W3CDTF">2018-12-18T20:05:00Z</dcterms:modified>
</cp:coreProperties>
</file>